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BF" w:rsidRDefault="00A717BF" w:rsidP="00A717B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ΟΙΚΟΝΟΜΙΚΗ ΠΡΟΣΦΟΡΑ ΔΕΚΑΤΙΑΝΟΥ  (έντυπο )</w:t>
      </w:r>
    </w:p>
    <w:p w:rsidR="00A717BF" w:rsidRDefault="00A717BF" w:rsidP="00A717BF">
      <w:pPr>
        <w:jc w:val="center"/>
        <w:rPr>
          <w:rFonts w:ascii="Calibri" w:hAnsi="Calibri" w:cs="Calibri"/>
        </w:rPr>
      </w:pPr>
    </w:p>
    <w:p w:rsidR="00A717BF" w:rsidRDefault="00A717BF" w:rsidP="00A717BF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C613B5">
        <w:t xml:space="preserve">Το Κέντρο Περιβαλλοντικής </w:t>
      </w:r>
      <w:proofErr w:type="spellStart"/>
      <w:r w:rsidRPr="00C613B5">
        <w:t>Εκπ</w:t>
      </w:r>
      <w:proofErr w:type="spellEnd"/>
      <w:r w:rsidRPr="00C613B5">
        <w:t xml:space="preserve">/σης </w:t>
      </w:r>
      <w:proofErr w:type="spellStart"/>
      <w:r>
        <w:t>Παρανεστίου</w:t>
      </w:r>
      <w:proofErr w:type="spellEnd"/>
      <w:r>
        <w:t xml:space="preserve"> </w:t>
      </w:r>
      <w:r w:rsidRPr="00C613B5">
        <w:t>στο πλαίσιο του Πράξης «ΚΕΝΤΡΑ ΠΕΡΙΒΑΛΛΟΝΤΙΚΗΣ ΕΚΠΑΙΔΕΥΣΗΣ (ΚΠΕ)-ΠΕΡΙΒΑΛΛΟΝΤΙΚΗ ΕΚΠΑΙΔΕΥΣΗ», το οποίο υλοποιείται μέσω του  Επιχειρησιακού Προγράμματος  «ΑΝΑΠΤΥΞΗ ΑΝΘΡΩΠΙΝΟΥ ΔΥΝΑΜΙΚΟΥ, ΕΚΠΑΙΔΕΥΣΗ ΚΑΙ ΔΙΑ ΒΙΟΥ ΜΑΘΗΣΗ» με τη συγχρηματοδότηση   της Ελλάδας και της Ευρωπαϊκής</w:t>
      </w:r>
      <w:r w:rsidRPr="00AD58F1">
        <w:t xml:space="preserve"> </w:t>
      </w:r>
      <w:r w:rsidRPr="00C613B5">
        <w:t xml:space="preserve"> Ένωσης, </w:t>
      </w:r>
      <w:r>
        <w:t>κ</w:t>
      </w:r>
      <w:r w:rsidRPr="00022791">
        <w:t>ατά τη διεξαγωγή</w:t>
      </w:r>
      <w:r>
        <w:t xml:space="preserve"> των σχολικών προγραμμάτων  Π.Ε</w:t>
      </w:r>
      <w:r w:rsidRPr="00022791">
        <w:t xml:space="preserve">, </w:t>
      </w:r>
      <w:r>
        <w:t xml:space="preserve">θα καλύψει δαπάνες  για </w:t>
      </w:r>
      <w:proofErr w:type="spellStart"/>
      <w:r>
        <w:t>δεκατιανά</w:t>
      </w:r>
      <w:proofErr w:type="spellEnd"/>
      <w:r>
        <w:t xml:space="preserve"> των μαθητών και συνοδών εκπαιδευτικών που θα συμμετέχουν.</w:t>
      </w:r>
      <w:r w:rsidR="009E792B">
        <w:t xml:space="preserve"> </w:t>
      </w:r>
      <w:r>
        <w:rPr>
          <w:rFonts w:ascii="Calibri" w:hAnsi="Calibri" w:cs="Calibri"/>
          <w:sz w:val="22"/>
          <w:szCs w:val="22"/>
        </w:rPr>
        <w:t xml:space="preserve">Προκειμένου να τηρηθούν οι ισχύουσες διατάξεις  όπως προβλέπονται από τον Οδηγό Διαχείρισης  της πράξης «Κέντρα Περιβαλλοντικής </w:t>
      </w:r>
      <w:proofErr w:type="spellStart"/>
      <w:r>
        <w:rPr>
          <w:rFonts w:ascii="Calibri" w:hAnsi="Calibri" w:cs="Calibri"/>
          <w:sz w:val="22"/>
          <w:szCs w:val="22"/>
        </w:rPr>
        <w:t>Εκπ</w:t>
      </w:r>
      <w:proofErr w:type="spellEnd"/>
      <w:r>
        <w:rPr>
          <w:rFonts w:ascii="Calibri" w:hAnsi="Calibri" w:cs="Calibri"/>
          <w:sz w:val="22"/>
          <w:szCs w:val="22"/>
        </w:rPr>
        <w:t xml:space="preserve">/σης – Περιβαλλοντική Εκπαίδευση» σας καλούμε εάν ενδιαφέρεστε, να καταθέσετε την οικονομική σας προσφορά για </w:t>
      </w:r>
      <w:proofErr w:type="spellStart"/>
      <w:r>
        <w:rPr>
          <w:rFonts w:ascii="Calibri" w:hAnsi="Calibri" w:cs="Calibri"/>
          <w:sz w:val="22"/>
          <w:szCs w:val="22"/>
        </w:rPr>
        <w:t>δεκατιανό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A446A">
        <w:rPr>
          <w:rFonts w:ascii="Calibri" w:hAnsi="Calibri" w:cs="Calibri"/>
          <w:sz w:val="22"/>
          <w:szCs w:val="22"/>
          <w:u w:val="single"/>
        </w:rPr>
        <w:t>σάντουιτς ή μπάρα δημητριακών</w:t>
      </w:r>
      <w:r>
        <w:rPr>
          <w:rFonts w:ascii="Calibri" w:hAnsi="Calibri" w:cs="Calibri"/>
          <w:sz w:val="22"/>
          <w:szCs w:val="22"/>
        </w:rPr>
        <w:t xml:space="preserve"> υπογεγραμμένη και σφραγισμένη.</w:t>
      </w:r>
    </w:p>
    <w:p w:rsidR="00A717BF" w:rsidRDefault="00A717BF" w:rsidP="00A717BF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:rsidR="00A717BF" w:rsidRPr="00A717BF" w:rsidRDefault="00A717BF" w:rsidP="00A717BF">
      <w:pPr>
        <w:ind w:firstLine="36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A717BF">
        <w:rPr>
          <w:rFonts w:ascii="Calibri" w:hAnsi="Calibri" w:cs="Calibri"/>
          <w:b/>
          <w:sz w:val="28"/>
          <w:szCs w:val="28"/>
        </w:rPr>
        <w:t>Δεκατιανό</w:t>
      </w:r>
      <w:proofErr w:type="spellEnd"/>
      <w:r w:rsidRPr="00A717BF">
        <w:rPr>
          <w:rFonts w:ascii="Calibri" w:hAnsi="Calibri" w:cs="Calibri"/>
          <w:b/>
          <w:sz w:val="28"/>
          <w:szCs w:val="28"/>
        </w:rPr>
        <w:t xml:space="preserve">  (</w:t>
      </w:r>
      <w:proofErr w:type="spellStart"/>
      <w:r w:rsidRPr="00A717BF">
        <w:rPr>
          <w:rFonts w:ascii="Calibri" w:hAnsi="Calibri" w:cs="Calibri"/>
          <w:b/>
          <w:sz w:val="28"/>
          <w:szCs w:val="28"/>
        </w:rPr>
        <w:t>σάντουΐτς</w:t>
      </w:r>
      <w:proofErr w:type="spellEnd"/>
      <w:r w:rsidRPr="00A717BF">
        <w:rPr>
          <w:rFonts w:ascii="Calibri" w:hAnsi="Calibri" w:cs="Calibri"/>
          <w:b/>
          <w:sz w:val="28"/>
          <w:szCs w:val="28"/>
        </w:rPr>
        <w:t>) που  θα αποτελείται από:</w:t>
      </w:r>
    </w:p>
    <w:p w:rsidR="00A717BF" w:rsidRDefault="00A717BF" w:rsidP="00A717BF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ψωμάκι τύπου </w:t>
      </w:r>
      <w:proofErr w:type="spellStart"/>
      <w:r>
        <w:rPr>
          <w:color w:val="000000"/>
        </w:rPr>
        <w:t>ζαπάτα</w:t>
      </w:r>
      <w:proofErr w:type="spellEnd"/>
      <w:r>
        <w:rPr>
          <w:color w:val="000000"/>
        </w:rPr>
        <w:t xml:space="preserve"> 150γρ αλειμμένο με βούτυρο </w:t>
      </w:r>
    </w:p>
    <w:p w:rsidR="00A717BF" w:rsidRDefault="00A717BF" w:rsidP="00A717BF">
      <w:pPr>
        <w:numPr>
          <w:ilvl w:val="0"/>
          <w:numId w:val="1"/>
        </w:numPr>
        <w:jc w:val="both"/>
        <w:rPr>
          <w:color w:val="000000"/>
        </w:rPr>
      </w:pPr>
      <w:r>
        <w:rPr>
          <w:b/>
          <w:color w:val="000000"/>
          <w:u w:val="single"/>
        </w:rPr>
        <w:t>δύο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φέτες κασέρι των 20 </w:t>
      </w:r>
      <w:proofErr w:type="spellStart"/>
      <w:r>
        <w:rPr>
          <w:color w:val="000000"/>
        </w:rPr>
        <w:t>γρ</w:t>
      </w:r>
      <w:proofErr w:type="spellEnd"/>
      <w:r>
        <w:rPr>
          <w:color w:val="000000"/>
        </w:rPr>
        <w:t xml:space="preserve"> έκαστη  </w:t>
      </w:r>
    </w:p>
    <w:p w:rsidR="00A717BF" w:rsidRDefault="00A717BF" w:rsidP="00A717BF">
      <w:pPr>
        <w:numPr>
          <w:ilvl w:val="0"/>
          <w:numId w:val="1"/>
        </w:numPr>
        <w:jc w:val="both"/>
        <w:rPr>
          <w:color w:val="000000"/>
        </w:rPr>
      </w:pPr>
      <w:r>
        <w:rPr>
          <w:b/>
          <w:color w:val="000000"/>
          <w:u w:val="single"/>
        </w:rPr>
        <w:t>δύο</w:t>
      </w:r>
      <w:r>
        <w:rPr>
          <w:color w:val="000000"/>
        </w:rPr>
        <w:t xml:space="preserve"> φέτες γαλοπούλα των </w:t>
      </w:r>
      <w:smartTag w:uri="urn:schemas-microsoft-com:office:smarttags" w:element="metricconverter">
        <w:smartTagPr>
          <w:attr w:name="ProductID" w:val="20 γρ."/>
        </w:smartTagPr>
        <w:r>
          <w:rPr>
            <w:color w:val="000000"/>
          </w:rPr>
          <w:t xml:space="preserve">20 </w:t>
        </w:r>
        <w:proofErr w:type="spellStart"/>
        <w:r>
          <w:rPr>
            <w:color w:val="000000"/>
          </w:rPr>
          <w:t>γρ</w:t>
        </w:r>
        <w:proofErr w:type="spellEnd"/>
        <w:r>
          <w:rPr>
            <w:color w:val="000000"/>
          </w:rPr>
          <w:t>.</w:t>
        </w:r>
      </w:smartTag>
      <w:r>
        <w:rPr>
          <w:color w:val="000000"/>
        </w:rPr>
        <w:t xml:space="preserve"> έκαστη και </w:t>
      </w:r>
    </w:p>
    <w:p w:rsidR="00A717BF" w:rsidRDefault="00A717BF" w:rsidP="00A717BF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σαλάτα εποχής (μαρούλι ή ντομάτα)</w:t>
      </w:r>
    </w:p>
    <w:p w:rsidR="00A717BF" w:rsidRDefault="00A717BF" w:rsidP="00A717BF">
      <w:pPr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Το σάντουιτς θα προσφέρεται τυλιγμένο σε διαφάνεια τροφίμων.</w:t>
      </w:r>
    </w:p>
    <w:p w:rsidR="00A717BF" w:rsidRDefault="00A717BF" w:rsidP="00A717BF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:rsidR="00A717BF" w:rsidRDefault="00A717BF" w:rsidP="00A717BF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ΤΙΜΗ ΠΡΟΣΦΟΡΑΣ ΑΝΑ ΔΕΚΑΤΙΑΝΟ ΜΕ ΤΟ ΦΠΑ……………………..</w:t>
      </w:r>
    </w:p>
    <w:p w:rsidR="00A717BF" w:rsidRDefault="00A717BF" w:rsidP="00A717BF">
      <w:pPr>
        <w:jc w:val="both"/>
        <w:rPr>
          <w:b/>
          <w:color w:val="000000"/>
          <w:sz w:val="20"/>
          <w:szCs w:val="20"/>
        </w:rPr>
      </w:pPr>
    </w:p>
    <w:p w:rsidR="00A717BF" w:rsidRPr="00A717BF" w:rsidRDefault="00A717BF" w:rsidP="00A717B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</w:t>
      </w:r>
      <w:proofErr w:type="spellStart"/>
      <w:r w:rsidRPr="00A717BF">
        <w:rPr>
          <w:rFonts w:asciiTheme="minorHAnsi" w:hAnsiTheme="minorHAnsi" w:cstheme="minorHAnsi"/>
          <w:b/>
          <w:color w:val="000000"/>
          <w:sz w:val="28"/>
          <w:szCs w:val="28"/>
        </w:rPr>
        <w:t>Δεκατια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νό</w:t>
      </w:r>
      <w:proofErr w:type="spellEnd"/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</w:t>
      </w:r>
      <w:r w:rsidRPr="00A717B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ΜΠΑΡΑ Δημητριακών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120γρ</w:t>
      </w:r>
    </w:p>
    <w:p w:rsidR="00A717BF" w:rsidRPr="00A717BF" w:rsidRDefault="00A717BF" w:rsidP="00A717B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A717BF" w:rsidRDefault="00A717BF" w:rsidP="00A717BF">
      <w:pPr>
        <w:ind w:left="426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ΤΙΜΗ ΠΡΟΣΦΟΡΑΣ ΑΝΑ ΔΕΚΑΤΙΑΝΟ ΜΕ ΤΟ ΦΠΑ……………………..</w:t>
      </w:r>
    </w:p>
    <w:p w:rsidR="00A717BF" w:rsidRDefault="00A717BF" w:rsidP="00A717BF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:rsidR="00A717BF" w:rsidRDefault="00A717BF" w:rsidP="00A717BF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Έχοντας υπόψη τις σχετικές διατάξεις του Ι.ΝΕ.ΔΙ.ΒΙ.Μ. σας ενημερώνουμε πως θα γίνεται έλεγχος της ποιότητας  και της ποσότητας του προσφερομένου </w:t>
      </w:r>
      <w:proofErr w:type="spellStart"/>
      <w:r>
        <w:rPr>
          <w:rFonts w:ascii="Calibri" w:hAnsi="Calibri" w:cs="Calibri"/>
          <w:sz w:val="22"/>
          <w:szCs w:val="22"/>
        </w:rPr>
        <w:t>δεκατιανού</w:t>
      </w:r>
      <w:proofErr w:type="spellEnd"/>
      <w:r>
        <w:rPr>
          <w:rFonts w:ascii="Calibri" w:hAnsi="Calibri" w:cs="Calibri"/>
          <w:sz w:val="22"/>
          <w:szCs w:val="22"/>
        </w:rPr>
        <w:t xml:space="preserve">  από την επιτροπή παραλαβής του ΚΠΕ </w:t>
      </w:r>
      <w:proofErr w:type="spellStart"/>
      <w:r>
        <w:rPr>
          <w:rFonts w:ascii="Calibri" w:hAnsi="Calibri" w:cs="Calibri"/>
          <w:sz w:val="22"/>
          <w:szCs w:val="22"/>
        </w:rPr>
        <w:t>Παρανεστίου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9E792B" w:rsidRDefault="009E792B" w:rsidP="00A717BF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προσφορά ισχύει μέχρι τις 31/12/2018.</w:t>
      </w:r>
    </w:p>
    <w:p w:rsidR="00A717BF" w:rsidRDefault="00A717BF" w:rsidP="00A717BF">
      <w:pPr>
        <w:ind w:firstLine="360"/>
        <w:jc w:val="both"/>
        <w:rPr>
          <w:rFonts w:ascii="Calibri" w:hAnsi="Calibri" w:cs="Calibri"/>
          <w:sz w:val="22"/>
          <w:szCs w:val="22"/>
        </w:rPr>
      </w:pPr>
    </w:p>
    <w:p w:rsidR="00A717BF" w:rsidRPr="00A717BF" w:rsidRDefault="00A717BF" w:rsidP="00A717BF">
      <w:pPr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A717BF">
        <w:rPr>
          <w:rFonts w:asciiTheme="minorHAnsi" w:hAnsiTheme="minorHAnsi" w:cstheme="minorHAnsi"/>
          <w:b/>
          <w:color w:val="000000"/>
          <w:sz w:val="32"/>
          <w:szCs w:val="32"/>
        </w:rPr>
        <w:t>Η προσφορά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Pr="00A717BF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αφορά τις σχολικές ομάδας της :</w:t>
      </w:r>
    </w:p>
    <w:p w:rsidR="00A717BF" w:rsidRPr="00A717BF" w:rsidRDefault="00A717BF" w:rsidP="00A717BF">
      <w:pPr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A717BF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ΔΡΑΜΑΣ   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>……….</w:t>
      </w:r>
      <w:r w:rsidRPr="00A717BF">
        <w:rPr>
          <w:rFonts w:asciiTheme="minorHAnsi" w:hAnsiTheme="minorHAnsi" w:cstheme="minorHAnsi"/>
          <w:b/>
          <w:color w:val="000000"/>
          <w:sz w:val="32"/>
          <w:szCs w:val="32"/>
        </w:rPr>
        <w:t>……</w:t>
      </w:r>
    </w:p>
    <w:p w:rsidR="00A717BF" w:rsidRPr="00A717BF" w:rsidRDefault="00A717BF" w:rsidP="00A717BF">
      <w:pPr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A717BF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ΞΑΝΘΗΣ  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>………</w:t>
      </w:r>
      <w:r w:rsidRPr="00A717BF">
        <w:rPr>
          <w:rFonts w:asciiTheme="minorHAnsi" w:hAnsiTheme="minorHAnsi" w:cstheme="minorHAnsi"/>
          <w:b/>
          <w:color w:val="000000"/>
          <w:sz w:val="32"/>
          <w:szCs w:val="32"/>
        </w:rPr>
        <w:t>……..</w:t>
      </w:r>
    </w:p>
    <w:p w:rsidR="00A717BF" w:rsidRDefault="00A717BF" w:rsidP="00A717BF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Για την Επιχείρηση,</w:t>
      </w:r>
    </w:p>
    <w:p w:rsidR="00A717BF" w:rsidRDefault="00A717BF" w:rsidP="00A717BF">
      <w:pPr>
        <w:jc w:val="both"/>
        <w:rPr>
          <w:color w:val="000000"/>
        </w:rPr>
      </w:pPr>
    </w:p>
    <w:p w:rsidR="00A717BF" w:rsidRDefault="00A717BF" w:rsidP="00A717BF"/>
    <w:p w:rsidR="00A717BF" w:rsidRDefault="00A717BF" w:rsidP="00A717BF"/>
    <w:p w:rsidR="00A717BF" w:rsidRDefault="00A717BF" w:rsidP="00A717BF">
      <w:r>
        <w:t xml:space="preserve">                                                                                  Υπογραφή-Σφραγίδα</w:t>
      </w:r>
    </w:p>
    <w:p w:rsidR="00A717BF" w:rsidRDefault="00A717BF" w:rsidP="00A717BF"/>
    <w:p w:rsidR="00A717BF" w:rsidRDefault="00A717BF" w:rsidP="00A717BF">
      <w:r>
        <w:t xml:space="preserve">                                                                     </w:t>
      </w:r>
      <w:r w:rsidR="009E792B">
        <w:t xml:space="preserve">         Ημερομηνία  …./……./2018</w:t>
      </w:r>
    </w:p>
    <w:p w:rsidR="00A717BF" w:rsidRDefault="00A717BF" w:rsidP="00A717BF"/>
    <w:p w:rsidR="00A717BF" w:rsidRDefault="00A717BF" w:rsidP="00A717BF">
      <w:pPr>
        <w:rPr>
          <w:b/>
          <w:u w:val="single"/>
        </w:rPr>
      </w:pPr>
    </w:p>
    <w:p w:rsidR="00E24DB0" w:rsidRDefault="00E24DB0"/>
    <w:sectPr w:rsidR="00E24DB0" w:rsidSect="00E24D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D2B55"/>
    <w:multiLevelType w:val="hybridMultilevel"/>
    <w:tmpl w:val="10AE331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7BF"/>
    <w:rsid w:val="005A446A"/>
    <w:rsid w:val="009E792B"/>
    <w:rsid w:val="00A717BF"/>
    <w:rsid w:val="00B77E70"/>
    <w:rsid w:val="00E2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2018-09-28T07:16:00Z</dcterms:created>
  <dcterms:modified xsi:type="dcterms:W3CDTF">2018-09-28T07:33:00Z</dcterms:modified>
</cp:coreProperties>
</file>